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850" w:rsidRPr="00954C2B" w:rsidRDefault="00A15850" w:rsidP="00A15850">
      <w:pPr>
        <w:tabs>
          <w:tab w:val="left" w:pos="5745"/>
        </w:tabs>
        <w:spacing w:after="0" w:line="240" w:lineRule="auto"/>
        <w:ind w:left="-540"/>
        <w:rPr>
          <w:rFonts w:cs="Calibri"/>
          <w:b/>
          <w:sz w:val="18"/>
          <w:szCs w:val="18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1E952B" wp14:editId="754D5681">
                <wp:simplePos x="0" y="0"/>
                <wp:positionH relativeFrom="column">
                  <wp:posOffset>2092960</wp:posOffset>
                </wp:positionH>
                <wp:positionV relativeFrom="paragraph">
                  <wp:posOffset>-107950</wp:posOffset>
                </wp:positionV>
                <wp:extent cx="1215390" cy="1267460"/>
                <wp:effectExtent l="0" t="0" r="6985" b="381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539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5850" w:rsidRDefault="00A15850" w:rsidP="00A15850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79C69CAA" wp14:editId="537524FC">
                                  <wp:extent cx="1028700" cy="1019175"/>
                                  <wp:effectExtent l="0" t="0" r="0" b="9525"/>
                                  <wp:docPr id="1" name="Рисунок 1" descr="Описание: Описание: Назначены сроки установки госсимволов нового образца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Описание: Описание: Назначены сроки установки госсимволов нового образца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91" r="243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28700" cy="1019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164.8pt;margin-top:-8.5pt;width:95.7pt;height:99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" stroked="f">
                <v:textbox style="mso-fit-shape-to-text:t">
                  <w:txbxContent>
                    <w:p w:rsidR="00A15850" w:rsidRDefault="00A15850" w:rsidP="00A15850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79C69CAA" wp14:editId="537524FC">
                            <wp:extent cx="1028700" cy="1019175"/>
                            <wp:effectExtent l="0" t="0" r="0" b="9525"/>
                            <wp:docPr id="1" name="Рисунок 1" descr="Описание: Описание: Назначены сроки установки госсимволов нового образца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 descr="Описание: Описание: Назначены сроки установки госсимволов нового образца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5391" r="2433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28700" cy="1019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954C2B">
        <w:rPr>
          <w:rFonts w:cs="Calibri"/>
          <w:b/>
          <w:sz w:val="18"/>
          <w:szCs w:val="18"/>
          <w:lang w:val="kk-KZ"/>
        </w:rPr>
        <w:t xml:space="preserve">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Қарағанды облысы білім басқармасының</w:t>
      </w:r>
      <w:r w:rsidRPr="00954C2B">
        <w:rPr>
          <w:rFonts w:cs="Calibri"/>
          <w:b/>
          <w:sz w:val="18"/>
          <w:szCs w:val="18"/>
          <w:lang w:val="kk-KZ"/>
        </w:rPr>
        <w:t xml:space="preserve">                                                                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Коммуналное государственное учреждение</w:t>
      </w:r>
    </w:p>
    <w:p w:rsidR="00A15850" w:rsidRPr="00954C2B" w:rsidRDefault="00A15850" w:rsidP="00A15850">
      <w:pPr>
        <w:spacing w:after="0" w:line="240" w:lineRule="auto"/>
        <w:ind w:left="-540"/>
        <w:rPr>
          <w:rFonts w:cs="Calibri"/>
          <w:b/>
          <w:sz w:val="18"/>
          <w:szCs w:val="18"/>
          <w:lang w:val="kk-KZ"/>
        </w:rPr>
      </w:pPr>
      <w:r w:rsidRPr="00954C2B">
        <w:rPr>
          <w:rFonts w:cs="Calibri"/>
          <w:b/>
          <w:sz w:val="18"/>
          <w:szCs w:val="18"/>
          <w:lang w:val="kk-KZ"/>
        </w:rPr>
        <w:t xml:space="preserve">  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Жезқазған қаласы білім бөлімінің</w:t>
      </w:r>
      <w:r w:rsidRPr="00954C2B">
        <w:rPr>
          <w:rFonts w:cs="Calibri"/>
          <w:b/>
          <w:sz w:val="18"/>
          <w:szCs w:val="18"/>
          <w:lang w:val="kk-KZ"/>
        </w:rPr>
        <w:t xml:space="preserve">                                                                               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«Общеобразовательная школа</w:t>
      </w:r>
    </w:p>
    <w:p w:rsidR="00A15850" w:rsidRPr="00954C2B" w:rsidRDefault="00A15850" w:rsidP="00A15850">
      <w:pPr>
        <w:spacing w:after="0" w:line="240" w:lineRule="auto"/>
        <w:ind w:left="-540"/>
        <w:rPr>
          <w:rFonts w:cs="Calibri"/>
          <w:b/>
          <w:sz w:val="18"/>
          <w:szCs w:val="18"/>
          <w:lang w:val="kk-KZ"/>
        </w:rPr>
      </w:pPr>
      <w:r w:rsidRPr="00954C2B">
        <w:rPr>
          <w:rFonts w:cs="Calibri"/>
          <w:b/>
          <w:sz w:val="18"/>
          <w:szCs w:val="18"/>
          <w:lang w:val="kk-KZ"/>
        </w:rPr>
        <w:t xml:space="preserve">    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«Талап ауылының №14 жалпы</w:t>
      </w:r>
      <w:r w:rsidRPr="00954C2B">
        <w:rPr>
          <w:rFonts w:cs="Calibri"/>
          <w:b/>
          <w:sz w:val="18"/>
          <w:szCs w:val="18"/>
          <w:lang w:val="kk-KZ"/>
        </w:rPr>
        <w:t xml:space="preserve">                                                                           </w:t>
      </w:r>
      <w:r>
        <w:rPr>
          <w:rFonts w:cs="Calibri"/>
          <w:b/>
          <w:sz w:val="18"/>
          <w:szCs w:val="18"/>
          <w:lang w:val="kk-KZ"/>
        </w:rPr>
        <w:t xml:space="preserve">   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№14 села Талап» отдела образования города</w:t>
      </w:r>
      <w:r w:rsidRPr="00954C2B">
        <w:rPr>
          <w:rFonts w:cs="Calibri"/>
          <w:b/>
          <w:sz w:val="18"/>
          <w:szCs w:val="18"/>
          <w:lang w:val="kk-KZ"/>
        </w:rPr>
        <w:t xml:space="preserve"> </w:t>
      </w:r>
    </w:p>
    <w:p w:rsidR="00A15850" w:rsidRPr="00954C2B" w:rsidRDefault="00A15850" w:rsidP="00A15850">
      <w:pPr>
        <w:tabs>
          <w:tab w:val="left" w:pos="5790"/>
        </w:tabs>
        <w:spacing w:after="0" w:line="240" w:lineRule="auto"/>
        <w:ind w:left="-540"/>
        <w:rPr>
          <w:rFonts w:cs="Calibri"/>
          <w:b/>
          <w:sz w:val="18"/>
          <w:szCs w:val="18"/>
          <w:lang w:val="kk-KZ"/>
        </w:rPr>
      </w:pPr>
      <w:r w:rsidRPr="00954C2B">
        <w:rPr>
          <w:rFonts w:cs="Calibri"/>
          <w:b/>
          <w:sz w:val="18"/>
          <w:szCs w:val="18"/>
          <w:lang w:val="kk-KZ"/>
        </w:rPr>
        <w:t xml:space="preserve">        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білім беретін мектебі»</w:t>
      </w:r>
      <w:r w:rsidRPr="00954C2B">
        <w:rPr>
          <w:rFonts w:cs="Calibri"/>
          <w:b/>
          <w:sz w:val="18"/>
          <w:szCs w:val="18"/>
          <w:lang w:val="kk-KZ"/>
        </w:rPr>
        <w:tab/>
        <w:t xml:space="preserve">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Жезказгана управления образования</w:t>
      </w:r>
      <w:r w:rsidRPr="00954C2B">
        <w:rPr>
          <w:rFonts w:cs="Calibri"/>
          <w:b/>
          <w:sz w:val="18"/>
          <w:szCs w:val="18"/>
          <w:lang w:val="kk-KZ"/>
        </w:rPr>
        <w:t xml:space="preserve"> </w:t>
      </w:r>
    </w:p>
    <w:p w:rsidR="00A15850" w:rsidRPr="00954C2B" w:rsidRDefault="00A15850" w:rsidP="00A15850">
      <w:pPr>
        <w:tabs>
          <w:tab w:val="left" w:pos="5790"/>
        </w:tabs>
        <w:spacing w:after="0" w:line="240" w:lineRule="auto"/>
        <w:ind w:left="-540"/>
        <w:rPr>
          <w:rFonts w:cs="Calibri"/>
          <w:b/>
          <w:sz w:val="18"/>
          <w:szCs w:val="18"/>
          <w:lang w:val="kk-KZ"/>
        </w:rPr>
      </w:pPr>
      <w:r w:rsidRPr="00954C2B">
        <w:rPr>
          <w:rFonts w:cs="Calibri"/>
          <w:b/>
          <w:sz w:val="18"/>
          <w:szCs w:val="18"/>
          <w:lang w:val="kk-KZ"/>
        </w:rPr>
        <w:t xml:space="preserve">           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коммуналдық</w:t>
      </w:r>
      <w:r w:rsidRPr="00954C2B">
        <w:rPr>
          <w:rFonts w:cs="Calibri"/>
          <w:b/>
          <w:sz w:val="18"/>
          <w:szCs w:val="18"/>
          <w:lang w:val="kk-KZ"/>
        </w:rPr>
        <w:t xml:space="preserve"> </w:t>
      </w:r>
      <w:r w:rsidRPr="00954C2B">
        <w:rPr>
          <w:rFonts w:cs="Calibri"/>
          <w:b/>
          <w:sz w:val="18"/>
          <w:szCs w:val="18"/>
          <w:lang w:val="kk-KZ"/>
        </w:rPr>
        <w:tab/>
        <w:t xml:space="preserve">        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Карагандинской области</w:t>
      </w:r>
    </w:p>
    <w:p w:rsidR="00A15850" w:rsidRPr="00B4114C" w:rsidRDefault="00A15850" w:rsidP="00A15850">
      <w:pPr>
        <w:spacing w:after="0" w:line="240" w:lineRule="auto"/>
        <w:ind w:left="-540"/>
        <w:rPr>
          <w:rFonts w:ascii="Times New Roman" w:hAnsi="Times New Roman"/>
          <w:b/>
          <w:sz w:val="28"/>
          <w:szCs w:val="28"/>
          <w:lang w:val="kk-KZ"/>
        </w:rPr>
      </w:pPr>
      <w:r w:rsidRPr="00954C2B">
        <w:rPr>
          <w:rFonts w:cs="Calibri"/>
          <w:b/>
          <w:sz w:val="18"/>
          <w:szCs w:val="18"/>
          <w:lang w:val="kk-KZ"/>
        </w:rPr>
        <w:t xml:space="preserve">         </w:t>
      </w:r>
      <w:r w:rsidRPr="00B4114C">
        <w:rPr>
          <w:rFonts w:ascii="Times New Roman" w:hAnsi="Times New Roman"/>
          <w:b/>
          <w:sz w:val="18"/>
          <w:szCs w:val="18"/>
          <w:lang w:val="kk-KZ"/>
        </w:rPr>
        <w:t>мемлекеттік мекемесі</w:t>
      </w:r>
    </w:p>
    <w:p w:rsidR="00A15850" w:rsidRPr="00954C2B" w:rsidRDefault="00A15850" w:rsidP="00A15850">
      <w:pPr>
        <w:rPr>
          <w:rFonts w:cs="Calibri"/>
          <w:b/>
          <w:sz w:val="28"/>
          <w:szCs w:val="28"/>
          <w:lang w:val="kk-KZ"/>
        </w:rPr>
      </w:pPr>
    </w:p>
    <w:p w:rsidR="00A15850" w:rsidRPr="00954C2B" w:rsidRDefault="00A15850" w:rsidP="00A15850">
      <w:pPr>
        <w:rPr>
          <w:rFonts w:ascii="Times New Roman" w:hAnsi="Times New Roman"/>
          <w:sz w:val="28"/>
          <w:szCs w:val="28"/>
          <w:lang w:val="kk-KZ"/>
        </w:rPr>
      </w:pPr>
      <w:r w:rsidRPr="00954C2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15850" w:rsidRPr="00954C2B" w:rsidRDefault="00A15850" w:rsidP="00A15850">
      <w:pPr>
        <w:tabs>
          <w:tab w:val="left" w:pos="6345"/>
        </w:tabs>
        <w:ind w:left="-540"/>
        <w:rPr>
          <w:rFonts w:ascii="Times New Roman" w:hAnsi="Times New Roman"/>
          <w:b/>
          <w:sz w:val="28"/>
          <w:szCs w:val="28"/>
          <w:lang w:val="kk-KZ"/>
        </w:rPr>
      </w:pPr>
      <w:r w:rsidRPr="00954C2B">
        <w:rPr>
          <w:rFonts w:ascii="Times New Roman" w:hAnsi="Times New Roman"/>
          <w:b/>
          <w:sz w:val="28"/>
          <w:szCs w:val="28"/>
          <w:lang w:val="kk-KZ"/>
        </w:rPr>
        <w:t xml:space="preserve">        БҰЙРЫҚ   </w:t>
      </w:r>
      <w:r w:rsidRPr="00954C2B">
        <w:rPr>
          <w:rFonts w:ascii="Times New Roman" w:hAnsi="Times New Roman"/>
          <w:b/>
          <w:sz w:val="28"/>
          <w:szCs w:val="28"/>
          <w:lang w:val="kk-KZ"/>
        </w:rPr>
        <w:tab/>
        <w:t xml:space="preserve">   ПРИКАЗ                                                                  </w:t>
      </w:r>
    </w:p>
    <w:p w:rsidR="00A15850" w:rsidRPr="00954C2B" w:rsidRDefault="00A15850" w:rsidP="00A15850">
      <w:pPr>
        <w:tabs>
          <w:tab w:val="left" w:pos="6345"/>
        </w:tabs>
        <w:ind w:left="-540"/>
        <w:rPr>
          <w:rFonts w:ascii="Times New Roman" w:hAnsi="Times New Roman"/>
          <w:sz w:val="28"/>
          <w:szCs w:val="28"/>
          <w:lang w:val="kk-KZ"/>
        </w:rPr>
      </w:pPr>
      <w:r w:rsidRPr="00954C2B">
        <w:rPr>
          <w:rFonts w:ascii="Times New Roman" w:hAnsi="Times New Roman"/>
          <w:sz w:val="28"/>
          <w:szCs w:val="28"/>
          <w:lang w:val="kk-KZ"/>
        </w:rPr>
        <w:t xml:space="preserve">    ____________________                                             № ________________</w:t>
      </w:r>
    </w:p>
    <w:p w:rsidR="00A15850" w:rsidRDefault="00A15850" w:rsidP="00A15850">
      <w:pPr>
        <w:spacing w:after="0"/>
        <w:ind w:hanging="540"/>
        <w:rPr>
          <w:rFonts w:ascii="Times New Roman" w:hAnsi="Times New Roman"/>
          <w:sz w:val="28"/>
          <w:szCs w:val="28"/>
          <w:lang w:val="kk-KZ"/>
        </w:rPr>
      </w:pPr>
      <w:r w:rsidRPr="00954C2B">
        <w:rPr>
          <w:rFonts w:ascii="Times New Roman" w:hAnsi="Times New Roman"/>
          <w:sz w:val="28"/>
          <w:szCs w:val="28"/>
          <w:lang w:val="kk-KZ"/>
        </w:rPr>
        <w:t>________________________</w:t>
      </w:r>
    </w:p>
    <w:p w:rsidR="00A15850" w:rsidRDefault="00A15850" w:rsidP="00A15850">
      <w:pPr>
        <w:spacing w:after="0" w:line="240" w:lineRule="auto"/>
        <w:rPr>
          <w:rFonts w:ascii="Times New Roman" w:hAnsi="Times New Roman"/>
          <w:sz w:val="24"/>
          <w:szCs w:val="24"/>
          <w:lang w:val="kk-KZ" w:eastAsia="ru-RU"/>
        </w:rPr>
      </w:pPr>
    </w:p>
    <w:p w:rsidR="00A15850" w:rsidRDefault="00A15850" w:rsidP="00A15850">
      <w:pPr>
        <w:tabs>
          <w:tab w:val="left" w:pos="3735"/>
        </w:tabs>
        <w:rPr>
          <w:rFonts w:ascii="Times New Roman" w:hAnsi="Times New Roman"/>
          <w:sz w:val="24"/>
          <w:szCs w:val="28"/>
          <w:lang w:val="kk-KZ"/>
        </w:rPr>
      </w:pPr>
    </w:p>
    <w:p w:rsidR="00A15850" w:rsidRDefault="00A15850" w:rsidP="00A15850">
      <w:pPr>
        <w:spacing w:after="0"/>
        <w:ind w:hanging="540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Аз қамтылған</w:t>
      </w:r>
    </w:p>
    <w:p w:rsidR="00A15850" w:rsidRPr="00A97DE6" w:rsidRDefault="00A15850" w:rsidP="00A15850">
      <w:pPr>
        <w:spacing w:after="0"/>
        <w:ind w:hanging="540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оқушылар тізімін</w:t>
      </w:r>
    </w:p>
    <w:p w:rsidR="00A15850" w:rsidRPr="00A97DE6" w:rsidRDefault="00A15850" w:rsidP="00A15850">
      <w:pPr>
        <w:spacing w:after="0"/>
        <w:ind w:hanging="54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 xml:space="preserve">бекіту </w:t>
      </w:r>
      <w:r w:rsidRPr="00A97DE6">
        <w:rPr>
          <w:rFonts w:ascii="Times New Roman" w:hAnsi="Times New Roman"/>
          <w:b/>
          <w:sz w:val="24"/>
          <w:szCs w:val="28"/>
          <w:lang w:val="kk-KZ"/>
        </w:rPr>
        <w:t>туралы</w:t>
      </w:r>
    </w:p>
    <w:p w:rsidR="00A15850" w:rsidRPr="00A97DE6" w:rsidRDefault="00A15850" w:rsidP="00A15850">
      <w:pPr>
        <w:rPr>
          <w:rFonts w:ascii="Times New Roman" w:hAnsi="Times New Roman"/>
          <w:sz w:val="24"/>
          <w:szCs w:val="28"/>
          <w:lang w:val="kk-KZ"/>
        </w:rPr>
      </w:pPr>
    </w:p>
    <w:p w:rsidR="00A15850" w:rsidRPr="00DD5AAA" w:rsidRDefault="00A15850" w:rsidP="00A15850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D5AAA">
        <w:rPr>
          <w:rFonts w:ascii="Times New Roman" w:hAnsi="Times New Roman"/>
          <w:sz w:val="24"/>
          <w:szCs w:val="24"/>
          <w:lang w:val="kk-KZ"/>
        </w:rPr>
        <w:t xml:space="preserve">Қазақстан Республикасының «Білім туралы» Заңының 6 бабының </w:t>
      </w:r>
    </w:p>
    <w:p w:rsidR="00A15850" w:rsidRDefault="00A15850" w:rsidP="00A15850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DD5AAA">
        <w:rPr>
          <w:rFonts w:ascii="Times New Roman" w:hAnsi="Times New Roman"/>
          <w:sz w:val="24"/>
          <w:szCs w:val="24"/>
          <w:lang w:val="kk-KZ"/>
        </w:rPr>
        <w:t>4 тармағының 14 тармақшасына және 8 бабының 4 тармағына сәйкес, «Әлеуметтік қорғалмаған оқушылар мен күнкөрісі төмен отбасылардан шыққан оқушыларға қаржылай және материалдық комек көрсетуге бөлінетін қаражатты жұмсау ережесін бекіту туралы» ҚР Үкіметінің 2008 жылғы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DD5AAA">
        <w:rPr>
          <w:rFonts w:ascii="Times New Roman" w:hAnsi="Times New Roman"/>
          <w:sz w:val="24"/>
          <w:szCs w:val="24"/>
          <w:lang w:val="kk-KZ"/>
        </w:rPr>
        <w:t xml:space="preserve">25 қаңтардағы №64 қаулысына өзгерістер енгізу туралы ҚР </w:t>
      </w:r>
    </w:p>
    <w:p w:rsidR="00A15850" w:rsidRPr="00DD5AAA" w:rsidRDefault="00A15850" w:rsidP="00A15850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BC1B7F">
        <w:rPr>
          <w:rFonts w:ascii="Times New Roman" w:hAnsi="Times New Roman"/>
          <w:sz w:val="24"/>
          <w:szCs w:val="24"/>
          <w:lang w:val="kk-KZ"/>
        </w:rPr>
        <w:t>азақстан Республикасы Үкіметінің 2022 жылғы 8 тамыздағы № 544 қаулысы</w:t>
      </w:r>
      <w:r>
        <w:rPr>
          <w:rFonts w:ascii="Times New Roman" w:hAnsi="Times New Roman"/>
          <w:sz w:val="24"/>
          <w:szCs w:val="24"/>
          <w:lang w:val="kk-KZ"/>
        </w:rPr>
        <w:t xml:space="preserve">на </w:t>
      </w:r>
      <w:r w:rsidRPr="00DD5AAA">
        <w:rPr>
          <w:rFonts w:ascii="Times New Roman" w:hAnsi="Times New Roman"/>
          <w:sz w:val="24"/>
          <w:szCs w:val="24"/>
          <w:lang w:val="kk-KZ"/>
        </w:rPr>
        <w:t xml:space="preserve">сәйкес, </w:t>
      </w:r>
    </w:p>
    <w:p w:rsidR="00A15850" w:rsidRDefault="00A15850" w:rsidP="00A15850">
      <w:pPr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2022</w:t>
      </w:r>
      <w:r w:rsidRPr="008A361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жылдың І-тоқсанында төменде көрсетілген мәлімет бойынша </w:t>
      </w:r>
      <w:r w:rsidRPr="008A361D">
        <w:rPr>
          <w:rFonts w:ascii="Times New Roman" w:hAnsi="Times New Roman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-күнкөріс деңгейі,</w:t>
      </w:r>
      <w:r w:rsidRPr="008A361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жанұяда 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табыс адам басына шаққанда 37389</w:t>
      </w:r>
      <w:r w:rsidRPr="008A361D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теңгеден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төмен отбасы балалары анықталып, 1-10 сыныптардағы 33 </w:t>
      </w:r>
      <w:r w:rsidRPr="00DD5AAA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оқушыға үй-тұрмыс жағдайын т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ексеру актісі төмендегі оқушылардың отбасына  жасалып, 29.08.2022 ж № 1 педагогикалық кеңестің шешімі бойынша аз қамтылған отбасы балалары ретінде қамтылсын.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915"/>
        <w:gridCol w:w="2771"/>
        <w:gridCol w:w="2800"/>
      </w:tblGrid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№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Аты-жөні</w:t>
            </w:r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сыныбы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Әлеуметтік жағдайы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Сынып жетекшісі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Есенов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Исмайл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8 "А"</w:t>
            </w:r>
          </w:p>
        </w:tc>
        <w:tc>
          <w:tcPr>
            <w:tcW w:w="2771" w:type="dxa"/>
            <w:vAlign w:val="center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Омарова К.С.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Досимов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Жансерик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4 "А"</w:t>
            </w:r>
          </w:p>
        </w:tc>
        <w:tc>
          <w:tcPr>
            <w:tcW w:w="2771" w:type="dxa"/>
            <w:vAlign w:val="center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Ермагенбетова Г.Р.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Абен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Сандуғаш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9 "А"</w:t>
            </w:r>
          </w:p>
        </w:tc>
        <w:tc>
          <w:tcPr>
            <w:tcW w:w="2771" w:type="dxa"/>
            <w:vAlign w:val="center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Сұлтанбек А.Е.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4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Абен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Бану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8 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Омарова К.С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5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Абен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Еркебұлан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6"А"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Баймаганбеотова А.К.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6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Абен</w:t>
            </w:r>
            <w:proofErr w:type="spellEnd"/>
            <w:proofErr w:type="gram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proofErr w:type="gram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ақытжан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1</w:t>
            </w: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Шотыбасова Б.А.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7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Амангелді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Рахат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4 "А"</w:t>
            </w:r>
          </w:p>
        </w:tc>
        <w:tc>
          <w:tcPr>
            <w:tcW w:w="2771" w:type="dxa"/>
            <w:vAlign w:val="center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Ермагенбетова Г.Р.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8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Амангельдинова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Улжан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7"А"</w:t>
            </w:r>
          </w:p>
        </w:tc>
        <w:tc>
          <w:tcPr>
            <w:tcW w:w="2771" w:type="dxa"/>
            <w:vAlign w:val="center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Сатенова А.К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9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Дюсекова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Нұрбибі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4 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Ермагенбетова Г.Р.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10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Пашкова Анастасия</w:t>
            </w:r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6 "Б"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Балабиева А.Ж.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11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Туренко Сергей</w:t>
            </w:r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2 "Б"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Хегай Н.Р.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12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Туренко Артем</w:t>
            </w:r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6 "Б"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Балабиева А.Ж.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13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Зиядан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Іңкә</w:t>
            </w:r>
            <w:proofErr w:type="gram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8 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Омарова К.С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14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Кошкинбаева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Дильназ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10 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Мухамединова А.А.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lastRenderedPageBreak/>
              <w:t>15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sz w:val="24"/>
                <w:szCs w:val="24"/>
              </w:rPr>
              <w:t>Перелигин</w:t>
            </w:r>
            <w:proofErr w:type="spellEnd"/>
            <w:r w:rsidRPr="00B4114C">
              <w:rPr>
                <w:rFonts w:ascii="Times New Roman" w:hAnsi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9 "Б"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Агайдарова Б.А.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16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sz w:val="24"/>
                <w:szCs w:val="24"/>
              </w:rPr>
              <w:t>Перелигин</w:t>
            </w:r>
            <w:proofErr w:type="spellEnd"/>
            <w:r w:rsidRPr="00B4114C">
              <w:rPr>
                <w:rFonts w:ascii="Times New Roman" w:hAnsi="Times New Roman"/>
                <w:sz w:val="24"/>
                <w:szCs w:val="24"/>
              </w:rPr>
              <w:t xml:space="preserve"> Эдуард</w:t>
            </w:r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6 "Б"</w:t>
            </w:r>
          </w:p>
        </w:tc>
        <w:tc>
          <w:tcPr>
            <w:tcW w:w="2771" w:type="dxa"/>
            <w:vAlign w:val="center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Балабиева А.Ж.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17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Жумагулова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Жаным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5"А"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Досимова М.А.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18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Жумагул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Батырлан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1 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Шотыбасова Б.А.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19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Кузенбаев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Нұрсұлтан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9 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Сұлтанбек А.Е.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20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sz w:val="24"/>
                <w:szCs w:val="24"/>
              </w:rPr>
              <w:t>Рахимова</w:t>
            </w:r>
            <w:proofErr w:type="gramStart"/>
            <w:r w:rsidRPr="00B411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Pr="00B4114C">
              <w:rPr>
                <w:rFonts w:ascii="Times New Roman" w:hAnsi="Times New Roman"/>
                <w:sz w:val="24"/>
                <w:szCs w:val="24"/>
              </w:rPr>
              <w:t>ібек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sz w:val="24"/>
                <w:szCs w:val="24"/>
              </w:rPr>
              <w:t>3 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Ташпенбетова Г.А.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21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Кузенбаева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Жансель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7 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Сатенова А.К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22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Рахимов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Олжас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2</w:t>
            </w: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Шанкулова Г.К.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23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Гончарова София</w:t>
            </w:r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6 "Б"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Балабиева А.Ж.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24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Гончаров Сергей</w:t>
            </w:r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2"Б"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Хегай Н.Р.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25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Мұхамедәл</w:t>
            </w:r>
            <w:proofErr w:type="gram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өбейсін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6"А"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Баймаганбеотова А.К.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26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Мұхамедәлі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Әдемі</w:t>
            </w:r>
            <w:proofErr w:type="gram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ай</w:t>
            </w:r>
            <w:proofErr w:type="spellEnd"/>
            <w:proofErr w:type="gram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2"А"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Шанкулова Г.К.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27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Мұхамедәл</w:t>
            </w:r>
            <w:proofErr w:type="gram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proofErr w:type="gram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өркемай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5"А"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Досимова М.А.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28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Бақытжанұлы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Шерхан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х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арун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10"А"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Мухамединова А.А.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29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Бақытжанқызы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Аянұ</w:t>
            </w:r>
            <w:proofErr w:type="gram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proofErr w:type="gram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2"А"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Азқамтылған-көпбалалы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Шанкулова Г.К.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30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Темиргалиева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Гания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9"Б"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Агайдарова Б.А.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31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Даулетбаева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Айым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9"Б"</w:t>
            </w:r>
          </w:p>
        </w:tc>
        <w:tc>
          <w:tcPr>
            <w:tcW w:w="2771" w:type="dxa"/>
            <w:vAlign w:val="bottom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атронат</w:t>
            </w:r>
            <w:proofErr w:type="spellEnd"/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Агайдарова Б.А.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32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Сарсенов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7"А"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Сатенова А.К</w:t>
            </w:r>
          </w:p>
        </w:tc>
      </w:tr>
      <w:tr w:rsidR="00A15850" w:rsidRPr="00B4114C" w:rsidTr="004137AD">
        <w:tc>
          <w:tcPr>
            <w:tcW w:w="568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33</w:t>
            </w:r>
          </w:p>
        </w:tc>
        <w:tc>
          <w:tcPr>
            <w:tcW w:w="283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Именалинов</w:t>
            </w:r>
            <w:proofErr w:type="spellEnd"/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Дамир</w:t>
            </w:r>
          </w:p>
        </w:tc>
        <w:tc>
          <w:tcPr>
            <w:tcW w:w="915" w:type="dxa"/>
          </w:tcPr>
          <w:p w:rsidR="00A15850" w:rsidRPr="00B4114C" w:rsidRDefault="00A15850" w:rsidP="004137A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</w:rPr>
              <w:t>1"А"</w:t>
            </w:r>
          </w:p>
        </w:tc>
        <w:tc>
          <w:tcPr>
            <w:tcW w:w="2771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</w:rPr>
            </w:pPr>
            <w:r w:rsidRPr="00B4114C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Ақамтылған</w:t>
            </w:r>
          </w:p>
        </w:tc>
        <w:tc>
          <w:tcPr>
            <w:tcW w:w="2800" w:type="dxa"/>
          </w:tcPr>
          <w:p w:rsidR="00A15850" w:rsidRPr="00B4114C" w:rsidRDefault="00A15850" w:rsidP="004137AD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</w:pPr>
            <w:r w:rsidRPr="00B4114C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Шотыбасова Б.А.</w:t>
            </w:r>
          </w:p>
        </w:tc>
      </w:tr>
    </w:tbl>
    <w:p w:rsidR="00A15850" w:rsidRPr="00DF60A5" w:rsidRDefault="00A15850" w:rsidP="00A15850">
      <w:pPr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</w:p>
    <w:p w:rsidR="00A15850" w:rsidRPr="00DF60A5" w:rsidRDefault="00A15850" w:rsidP="00A1585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DF60A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Жалпы оқыту қорынан берілетін бір мезгіл ақысыз ыстық тамақпен қамтылсын.</w:t>
      </w:r>
    </w:p>
    <w:p w:rsidR="00A15850" w:rsidRPr="00DF60A5" w:rsidRDefault="00A15850" w:rsidP="00A1585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DF60A5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Оқушылардың ыстық тамақпен қамтылуын қадағалау әлеуметтік педагог А.А.Мухамединоваға жүктелсін.</w:t>
      </w:r>
    </w:p>
    <w:p w:rsidR="00A15850" w:rsidRDefault="00A15850" w:rsidP="00A1585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012C5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Аз қамтылған отбасынан шыққан балалар жалпы оқыту қорынан берілетін бір мезгіл ақысыз ыстық тамақпен, кітаппен, қыстық киіммен, жазғы демалыста қала сыртындағы сауықтыру лагерьлеріне тегін жолдамалармен қамтамасыз етіледі.</w:t>
      </w:r>
    </w:p>
    <w:p w:rsidR="00A15850" w:rsidRPr="00012C54" w:rsidRDefault="00A15850" w:rsidP="00A15850">
      <w:pPr>
        <w:pStyle w:val="a4"/>
        <w:numPr>
          <w:ilvl w:val="0"/>
          <w:numId w:val="1"/>
        </w:numPr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Осы бұйрықтың орындалуын </w:t>
      </w:r>
      <w:r w:rsidRPr="00012C5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директордың  тәрбие ісі жөніндегі оры</w:t>
      </w:r>
      <w:r>
        <w:rPr>
          <w:rFonts w:ascii="Times New Roman" w:hAnsi="Times New Roman"/>
          <w:sz w:val="24"/>
          <w:szCs w:val="24"/>
          <w:shd w:val="clear" w:color="auto" w:fill="FFFFFF"/>
          <w:lang w:val="kk-KZ"/>
        </w:rPr>
        <w:t>нбасарлары А.Б.Аукенова мен  Г.К.Шанкуловаға</w:t>
      </w:r>
      <w:r w:rsidRPr="00012C54">
        <w:rPr>
          <w:rFonts w:ascii="Times New Roman" w:hAnsi="Times New Roman"/>
          <w:sz w:val="24"/>
          <w:szCs w:val="24"/>
          <w:shd w:val="clear" w:color="auto" w:fill="FFFFFF"/>
          <w:lang w:val="kk-KZ"/>
        </w:rPr>
        <w:t xml:space="preserve"> жүктелсін.</w:t>
      </w:r>
    </w:p>
    <w:p w:rsidR="00A15850" w:rsidRPr="00DF60A5" w:rsidRDefault="00A15850" w:rsidP="00A15850">
      <w:pPr>
        <w:pStyle w:val="a4"/>
        <w:rPr>
          <w:rFonts w:ascii="Times New Roman" w:hAnsi="Times New Roman"/>
          <w:sz w:val="24"/>
          <w:szCs w:val="24"/>
          <w:shd w:val="clear" w:color="auto" w:fill="FFFFFF"/>
          <w:lang w:val="kk-KZ"/>
        </w:rPr>
      </w:pPr>
      <w:r w:rsidRPr="00DF60A5">
        <w:rPr>
          <w:rFonts w:ascii="Times New Roman" w:hAnsi="Times New Roman"/>
          <w:sz w:val="24"/>
          <w:szCs w:val="24"/>
          <w:lang w:val="kk-KZ"/>
        </w:rPr>
        <w:br/>
      </w:r>
      <w:r w:rsidRPr="00DF60A5">
        <w:rPr>
          <w:rFonts w:ascii="Times New Roman" w:hAnsi="Times New Roman"/>
          <w:color w:val="5C5C5C"/>
          <w:sz w:val="24"/>
          <w:szCs w:val="24"/>
          <w:lang w:val="kk-KZ"/>
        </w:rPr>
        <w:br/>
      </w:r>
      <w:r>
        <w:rPr>
          <w:rFonts w:ascii="Times New Roman" w:hAnsi="Times New Roman"/>
          <w:sz w:val="24"/>
          <w:szCs w:val="24"/>
          <w:lang w:val="kk-KZ"/>
        </w:rPr>
        <w:t xml:space="preserve">                       Мектеп директоры                       Қ.М.Тулеубаев</w:t>
      </w:r>
      <w:r w:rsidRPr="00DF60A5">
        <w:rPr>
          <w:rFonts w:ascii="Times New Roman" w:hAnsi="Times New Roman"/>
          <w:sz w:val="24"/>
          <w:szCs w:val="24"/>
          <w:lang w:val="kk-KZ"/>
        </w:rPr>
        <w:br/>
      </w:r>
    </w:p>
    <w:p w:rsidR="00A15850" w:rsidRDefault="00A15850" w:rsidP="00A1585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A15850" w:rsidRDefault="00A15850" w:rsidP="00A1585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A15850" w:rsidRDefault="00A15850" w:rsidP="00A1585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A15850" w:rsidRDefault="00A15850" w:rsidP="00A1585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A15850" w:rsidRDefault="00A15850" w:rsidP="00A15850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D4385B" w:rsidRPr="00A15850" w:rsidRDefault="00D4385B">
      <w:pPr>
        <w:rPr>
          <w:lang w:val="kk-KZ"/>
        </w:rPr>
      </w:pPr>
      <w:bookmarkStart w:id="0" w:name="_GoBack"/>
      <w:bookmarkEnd w:id="0"/>
    </w:p>
    <w:sectPr w:rsidR="00D4385B" w:rsidRPr="00A15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E03037"/>
    <w:multiLevelType w:val="hybridMultilevel"/>
    <w:tmpl w:val="1DB623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8EC"/>
    <w:rsid w:val="000B38EC"/>
    <w:rsid w:val="00372D33"/>
    <w:rsid w:val="00A15850"/>
    <w:rsid w:val="00D4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8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5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5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85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5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85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3649</Characters>
  <Application>Microsoft Office Word</Application>
  <DocSecurity>0</DocSecurity>
  <Lines>30</Lines>
  <Paragraphs>8</Paragraphs>
  <ScaleCrop>false</ScaleCrop>
  <Company>*</Company>
  <LinksUpToDate>false</LinksUpToDate>
  <CharactersWithSpaces>4281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2</cp:revision>
  <dcterms:created xsi:type="dcterms:W3CDTF">2023-01-17T09:57:00Z</dcterms:created>
  <dcterms:modified xsi:type="dcterms:W3CDTF">2023-01-17T09:57:00Z</dcterms:modified>
</cp:coreProperties>
</file>